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D0C" w:rsidRPr="004E1917" w:rsidRDefault="00F92D0C" w:rsidP="00F92D0C">
      <w:pPr>
        <w:ind w:left="360"/>
        <w:jc w:val="center"/>
        <w:rPr>
          <w:b/>
        </w:rPr>
      </w:pPr>
      <w:bookmarkStart w:id="0" w:name="_GoBack"/>
      <w:bookmarkEnd w:id="0"/>
      <w:r w:rsidRPr="004E1917">
        <w:rPr>
          <w:b/>
        </w:rPr>
        <w:t>Global Intervention Plan: Guide to Establishing Priorities</w:t>
      </w:r>
    </w:p>
    <w:p w:rsidR="00F92D0C" w:rsidRPr="00FB21F2" w:rsidRDefault="00F92D0C" w:rsidP="00F92D0C">
      <w:pPr>
        <w:ind w:left="360"/>
        <w:jc w:val="center"/>
        <w:rPr>
          <w:sz w:val="20"/>
          <w:szCs w:val="20"/>
        </w:rPr>
      </w:pPr>
      <w:proofErr w:type="gramStart"/>
      <w:r w:rsidRPr="004E1917">
        <w:rPr>
          <w:sz w:val="20"/>
          <w:szCs w:val="20"/>
        </w:rPr>
        <w:t>Ruth As</w:t>
      </w:r>
      <w:r w:rsidRPr="00FB21F2">
        <w:rPr>
          <w:sz w:val="20"/>
          <w:szCs w:val="20"/>
        </w:rPr>
        <w:t>py, Ph.D., and Barry G. Grossman, Ph.D.</w:t>
      </w:r>
      <w:proofErr w:type="gramEnd"/>
    </w:p>
    <w:p w:rsidR="00F92D0C" w:rsidRPr="003E047C" w:rsidRDefault="00F92D0C" w:rsidP="00F92D0C">
      <w:pPr>
        <w:ind w:left="360"/>
        <w:rPr>
          <w:sz w:val="10"/>
          <w:szCs w:val="10"/>
        </w:rPr>
      </w:pPr>
    </w:p>
    <w:p w:rsidR="00F92D0C" w:rsidRPr="00FB21F2" w:rsidRDefault="00F92D0C" w:rsidP="00F92D0C">
      <w:pPr>
        <w:rPr>
          <w:sz w:val="20"/>
          <w:szCs w:val="20"/>
        </w:rPr>
      </w:pPr>
      <w:r w:rsidRPr="00FB21F2">
        <w:rPr>
          <w:sz w:val="20"/>
          <w:szCs w:val="20"/>
        </w:rPr>
        <w:t xml:space="preserve">Directions: </w:t>
      </w:r>
      <w:r>
        <w:rPr>
          <w:sz w:val="20"/>
          <w:szCs w:val="20"/>
        </w:rPr>
        <w:t xml:space="preserve">Following completion of </w:t>
      </w:r>
      <w:r w:rsidRPr="00FB21F2">
        <w:rPr>
          <w:sz w:val="20"/>
          <w:szCs w:val="20"/>
        </w:rPr>
        <w:t xml:space="preserve">the UCC and ISSI, the next step is to identify UCC </w:t>
      </w:r>
      <w:r w:rsidRPr="00FB21F2">
        <w:rPr>
          <w:b/>
          <w:sz w:val="20"/>
          <w:szCs w:val="20"/>
        </w:rPr>
        <w:t>areas</w:t>
      </w:r>
      <w:r w:rsidRPr="00FB21F2">
        <w:rPr>
          <w:sz w:val="20"/>
          <w:szCs w:val="20"/>
        </w:rPr>
        <w:t xml:space="preserve"> and </w:t>
      </w:r>
      <w:r w:rsidRPr="00FB21F2">
        <w:rPr>
          <w:b/>
          <w:sz w:val="20"/>
          <w:szCs w:val="20"/>
        </w:rPr>
        <w:t>items</w:t>
      </w:r>
      <w:r w:rsidRPr="00FB21F2">
        <w:rPr>
          <w:sz w:val="20"/>
          <w:szCs w:val="20"/>
        </w:rPr>
        <w:t xml:space="preserve"> that will result in a </w:t>
      </w:r>
      <w:r w:rsidRPr="00FB21F2">
        <w:rPr>
          <w:i/>
          <w:sz w:val="20"/>
          <w:szCs w:val="20"/>
        </w:rPr>
        <w:t>meaningful</w:t>
      </w:r>
      <w:r w:rsidRPr="00FB21F2">
        <w:rPr>
          <w:sz w:val="20"/>
          <w:szCs w:val="20"/>
        </w:rPr>
        <w:t xml:space="preserve"> Global Intervention Plan. </w:t>
      </w:r>
      <w:r>
        <w:rPr>
          <w:sz w:val="20"/>
          <w:szCs w:val="20"/>
        </w:rPr>
        <w:t>C</w:t>
      </w:r>
      <w:r w:rsidRPr="00FB21F2">
        <w:rPr>
          <w:sz w:val="20"/>
          <w:szCs w:val="20"/>
        </w:rPr>
        <w:t xml:space="preserve">onsideration of priorities </w:t>
      </w:r>
      <w:r>
        <w:rPr>
          <w:sz w:val="20"/>
          <w:szCs w:val="20"/>
        </w:rPr>
        <w:t xml:space="preserve">and strengths </w:t>
      </w:r>
      <w:r w:rsidRPr="00FB21F2">
        <w:rPr>
          <w:sz w:val="20"/>
          <w:szCs w:val="20"/>
        </w:rPr>
        <w:t>for an individual</w:t>
      </w:r>
      <w:r>
        <w:rPr>
          <w:sz w:val="20"/>
          <w:szCs w:val="20"/>
        </w:rPr>
        <w:t xml:space="preserve"> facilitates selection of UCC areas and items</w:t>
      </w:r>
      <w:r w:rsidRPr="00FB21F2">
        <w:rPr>
          <w:sz w:val="20"/>
          <w:szCs w:val="20"/>
        </w:rPr>
        <w:t>. The following questions are provided as a guide.</w:t>
      </w:r>
      <w:r>
        <w:rPr>
          <w:sz w:val="20"/>
          <w:szCs w:val="20"/>
        </w:rPr>
        <w:t xml:space="preserve"> </w:t>
      </w:r>
    </w:p>
    <w:p w:rsidR="00F92D0C" w:rsidRPr="003E047C" w:rsidRDefault="00F92D0C">
      <w:pPr>
        <w:rPr>
          <w:sz w:val="10"/>
          <w:szCs w:val="1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0"/>
        <w:gridCol w:w="4168"/>
        <w:gridCol w:w="4168"/>
      </w:tblGrid>
      <w:tr w:rsidR="00F92D0C">
        <w:trPr>
          <w:cantSplit/>
          <w:trHeight w:val="278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jc w:val="center"/>
              <w:rPr>
                <w:b/>
              </w:rPr>
            </w:pPr>
            <w:r w:rsidRPr="00F92D0C">
              <w:rPr>
                <w:b/>
              </w:rPr>
              <w:t>Selecting UCC Areas</w:t>
            </w: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  <w:shd w:val="clear" w:color="auto" w:fill="E6E6E6"/>
          </w:tcPr>
          <w:p w:rsidR="00F92D0C" w:rsidRDefault="00F92D0C">
            <w:r w:rsidRPr="00F92D0C">
              <w:rPr>
                <w:b/>
                <w:sz w:val="20"/>
                <w:szCs w:val="20"/>
              </w:rPr>
              <w:t xml:space="preserve">Vision                                   </w:t>
            </w:r>
            <w:r w:rsidRPr="00F92D0C">
              <w:rPr>
                <w:sz w:val="20"/>
                <w:szCs w:val="20"/>
              </w:rPr>
              <w:t>“Begin with the end in mind” – Stephen R. Covey</w:t>
            </w:r>
          </w:p>
        </w:tc>
      </w:tr>
      <w:tr w:rsidR="00F92D0C">
        <w:trPr>
          <w:cantSplit/>
          <w:trHeight w:val="512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Pr="00F92D0C" w:rsidRDefault="00F92D0C" w:rsidP="00F92D0C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t xml:space="preserve">What is the short and long-term vision of/for the individual? </w:t>
            </w:r>
          </w:p>
          <w:p w:rsidR="00F92D0C" w:rsidRDefault="00F92D0C" w:rsidP="00F92D0C">
            <w:r w:rsidRPr="00F92D0C">
              <w:rPr>
                <w:i/>
                <w:sz w:val="20"/>
                <w:szCs w:val="20"/>
              </w:rPr>
              <w:t>Note that “short-term” and “long-term” may be defined differently in order to be meaningful.</w:t>
            </w:r>
          </w:p>
        </w:tc>
      </w:tr>
      <w:tr w:rsidR="00F92D0C">
        <w:trPr>
          <w:cantSplit/>
          <w:trHeight w:val="188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Pr="00C97A7D" w:rsidRDefault="00C97A7D" w:rsidP="00F92D0C">
            <w:pPr>
              <w:rPr>
                <w:rFonts w:ascii="Lucida Handwriting" w:hAnsi="Lucida Handwriting"/>
                <w:sz w:val="18"/>
                <w:szCs w:val="18"/>
              </w:rPr>
            </w:pPr>
            <w:r>
              <w:rPr>
                <w:rFonts w:ascii="Broadway" w:hAnsi="Broadway"/>
                <w:sz w:val="18"/>
                <w:szCs w:val="18"/>
              </w:rPr>
              <w:t>-</w:t>
            </w:r>
            <w:r w:rsidRPr="00C97A7D">
              <w:rPr>
                <w:rFonts w:ascii="Lucida Handwriting" w:hAnsi="Lucida Handwriting"/>
                <w:sz w:val="18"/>
                <w:szCs w:val="18"/>
              </w:rPr>
              <w:t xml:space="preserve">The long term goal if for </w:t>
            </w:r>
            <w:r w:rsidR="007471BD">
              <w:rPr>
                <w:rFonts w:ascii="Lucida Handwriting" w:hAnsi="Lucida Handwriting"/>
                <w:sz w:val="18"/>
                <w:szCs w:val="18"/>
              </w:rPr>
              <w:t>Chris</w:t>
            </w:r>
            <w:r w:rsidRPr="00C97A7D">
              <w:rPr>
                <w:rFonts w:ascii="Lucida Handwriting" w:hAnsi="Lucida Handwriting"/>
                <w:sz w:val="18"/>
                <w:szCs w:val="18"/>
              </w:rPr>
              <w:t xml:space="preserve"> to live semi-independently with a helper as needed.</w:t>
            </w:r>
          </w:p>
          <w:p w:rsidR="00C97A7D" w:rsidRPr="00C97A7D" w:rsidRDefault="00C97A7D" w:rsidP="00F92D0C">
            <w:pPr>
              <w:rPr>
                <w:rFonts w:ascii="Broadway" w:hAnsi="Broadway"/>
                <w:sz w:val="18"/>
                <w:szCs w:val="18"/>
              </w:rPr>
            </w:pPr>
            <w:r w:rsidRPr="00C97A7D">
              <w:rPr>
                <w:rFonts w:ascii="Lucida Handwriting" w:hAnsi="Lucida Handwriting"/>
                <w:sz w:val="18"/>
                <w:szCs w:val="18"/>
              </w:rPr>
              <w:t xml:space="preserve">_The short term goal is for </w:t>
            </w:r>
            <w:r w:rsidR="007471BD">
              <w:rPr>
                <w:rFonts w:ascii="Lucida Handwriting" w:hAnsi="Lucida Handwriting"/>
                <w:sz w:val="18"/>
                <w:szCs w:val="18"/>
              </w:rPr>
              <w:t>Chris</w:t>
            </w:r>
            <w:r w:rsidRPr="00C97A7D">
              <w:rPr>
                <w:rFonts w:ascii="Lucida Handwriting" w:hAnsi="Lucida Handwriting"/>
                <w:sz w:val="18"/>
                <w:szCs w:val="18"/>
              </w:rPr>
              <w:t xml:space="preserve"> to go to class on time and be prepared to be ready to learn (a school-wide goal)</w:t>
            </w:r>
          </w:p>
        </w:tc>
      </w:tr>
      <w:tr w:rsidR="00F92D0C">
        <w:trPr>
          <w:cantSplit/>
          <w:trHeight w:val="350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Pr="00F92D0C" w:rsidRDefault="00F92D0C" w:rsidP="00F92D0C">
            <w:pPr>
              <w:rPr>
                <w:rFonts w:ascii="Lucida Handwriting" w:hAnsi="Lucida Handwriting"/>
                <w:sz w:val="18"/>
                <w:szCs w:val="18"/>
              </w:rPr>
            </w:pPr>
          </w:p>
        </w:tc>
      </w:tr>
      <w:tr w:rsidR="00F92D0C">
        <w:trPr>
          <w:cantSplit/>
          <w:trHeight w:val="323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Default="00F92D0C" w:rsidP="00F92D0C">
            <w:pPr>
              <w:numPr>
                <w:ilvl w:val="0"/>
                <w:numId w:val="3"/>
              </w:numPr>
            </w:pPr>
            <w:r w:rsidRPr="00F92D0C">
              <w:rPr>
                <w:sz w:val="20"/>
                <w:szCs w:val="20"/>
              </w:rPr>
              <w:t xml:space="preserve">Which UCC </w:t>
            </w:r>
            <w:r w:rsidRPr="00F92D0C">
              <w:rPr>
                <w:b/>
                <w:sz w:val="20"/>
                <w:szCs w:val="20"/>
              </w:rPr>
              <w:t>areas</w:t>
            </w:r>
            <w:r w:rsidRPr="00F92D0C">
              <w:rPr>
                <w:sz w:val="20"/>
                <w:szCs w:val="20"/>
              </w:rPr>
              <w:t xml:space="preserve"> would have the greatest impact on achieving this vision?</w:t>
            </w:r>
          </w:p>
        </w:tc>
      </w:tr>
      <w:tr w:rsidR="00F92D0C">
        <w:trPr>
          <w:cantSplit/>
          <w:trHeight w:val="170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C97A7D" w:rsidRDefault="00C97A7D" w:rsidP="00F92D0C">
            <w:pPr>
              <w:rPr>
                <w:rFonts w:ascii="Lucida Handwriting" w:hAnsi="Lucida Handwriting"/>
                <w:sz w:val="18"/>
                <w:szCs w:val="18"/>
              </w:rPr>
            </w:pPr>
            <w:r>
              <w:rPr>
                <w:rFonts w:ascii="Lucida Handwriting" w:hAnsi="Lucida Handwriting"/>
                <w:sz w:val="18"/>
                <w:szCs w:val="18"/>
              </w:rPr>
              <w:t>Social                         cognitive differences            emotional vulnerability</w:t>
            </w:r>
          </w:p>
          <w:p w:rsidR="00F92D0C" w:rsidRPr="00F92D0C" w:rsidRDefault="00C97A7D" w:rsidP="00F92D0C">
            <w:pPr>
              <w:rPr>
                <w:rFonts w:ascii="Lucida Handwriting" w:hAnsi="Lucida Handwriting"/>
                <w:sz w:val="18"/>
                <w:szCs w:val="18"/>
              </w:rPr>
            </w:pPr>
            <w:r>
              <w:rPr>
                <w:rFonts w:ascii="Lucida Handwriting" w:hAnsi="Lucida Handwriting"/>
                <w:sz w:val="18"/>
                <w:szCs w:val="18"/>
              </w:rPr>
              <w:t xml:space="preserve">Sensory                       communication                      </w:t>
            </w:r>
          </w:p>
        </w:tc>
      </w:tr>
      <w:tr w:rsidR="00F92D0C">
        <w:trPr>
          <w:cantSplit/>
          <w:trHeight w:val="70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Default="00F92D0C"/>
        </w:tc>
      </w:tr>
      <w:tr w:rsidR="00F92D0C">
        <w:trPr>
          <w:cantSplit/>
          <w:trHeight w:val="143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  <w:shd w:val="clear" w:color="auto" w:fill="E6E6E6"/>
          </w:tcPr>
          <w:p w:rsidR="00F92D0C" w:rsidRDefault="00F92D0C">
            <w:r w:rsidRPr="00F92D0C">
              <w:rPr>
                <w:b/>
                <w:sz w:val="20"/>
                <w:szCs w:val="20"/>
              </w:rPr>
              <w:t>Settings</w:t>
            </w: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Default="00F92D0C" w:rsidP="00F92D0C">
            <w:pPr>
              <w:numPr>
                <w:ilvl w:val="0"/>
                <w:numId w:val="5"/>
              </w:numPr>
            </w:pPr>
            <w:r w:rsidRPr="00F92D0C">
              <w:rPr>
                <w:sz w:val="20"/>
                <w:szCs w:val="20"/>
              </w:rPr>
              <w:t>In what settings does the individual participate?</w:t>
            </w:r>
          </w:p>
        </w:tc>
      </w:tr>
      <w:tr w:rsidR="00F92D0C">
        <w:trPr>
          <w:cantSplit/>
          <w:trHeight w:val="152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Default="00C97A7D" w:rsidP="00F92D0C">
            <w:pPr>
              <w:rPr>
                <w:rFonts w:ascii="Lucida Handwriting" w:hAnsi="Lucida Handwriting"/>
                <w:sz w:val="18"/>
                <w:szCs w:val="18"/>
              </w:rPr>
            </w:pPr>
            <w:r>
              <w:rPr>
                <w:rFonts w:ascii="Lucida Handwriting" w:hAnsi="Lucida Handwriting"/>
                <w:sz w:val="18"/>
                <w:szCs w:val="18"/>
              </w:rPr>
              <w:t>-direct instruction               -specials            -cafeteria</w:t>
            </w:r>
          </w:p>
          <w:p w:rsidR="00C97A7D" w:rsidRPr="00F92D0C" w:rsidRDefault="00C97A7D" w:rsidP="00F92D0C">
            <w:pPr>
              <w:rPr>
                <w:rFonts w:ascii="Lucida Handwriting" w:hAnsi="Lucida Handwriting"/>
                <w:sz w:val="18"/>
                <w:szCs w:val="18"/>
              </w:rPr>
            </w:pPr>
            <w:r>
              <w:rPr>
                <w:rFonts w:ascii="Lucida Handwriting" w:hAnsi="Lucida Handwriting"/>
                <w:sz w:val="18"/>
                <w:szCs w:val="18"/>
              </w:rPr>
              <w:t>-mainstream classrooms     -gymnasium</w:t>
            </w: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Pr="00F92D0C" w:rsidRDefault="00F92D0C" w:rsidP="00F92D0C">
            <w:pPr>
              <w:rPr>
                <w:sz w:val="20"/>
                <w:szCs w:val="20"/>
              </w:rPr>
            </w:pP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Pr="00F92D0C" w:rsidRDefault="00F92D0C" w:rsidP="00C97A7D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t xml:space="preserve">Which UCC </w:t>
            </w:r>
            <w:r w:rsidRPr="00F92D0C">
              <w:rPr>
                <w:b/>
                <w:sz w:val="20"/>
                <w:szCs w:val="20"/>
              </w:rPr>
              <w:t>areas</w:t>
            </w:r>
            <w:r w:rsidRPr="00F92D0C">
              <w:rPr>
                <w:sz w:val="20"/>
                <w:szCs w:val="20"/>
              </w:rPr>
              <w:t xml:space="preserve"> have the greatest impact on the individual’s ability to function in multiple settings?</w:t>
            </w:r>
            <w:r w:rsidR="00C97A7D">
              <w:rPr>
                <w:sz w:val="20"/>
                <w:szCs w:val="20"/>
              </w:rPr>
              <w:t xml:space="preserve"> –</w:t>
            </w: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Default="00C97A7D" w:rsidP="00C97A7D">
            <w:pPr>
              <w:numPr>
                <w:ilvl w:val="0"/>
                <w:numId w:val="16"/>
              </w:numPr>
              <w:rPr>
                <w:rFonts w:ascii="Lucida Handwriting" w:hAnsi="Lucida Handwriting"/>
                <w:sz w:val="20"/>
                <w:szCs w:val="20"/>
              </w:rPr>
            </w:pPr>
            <w:r>
              <w:rPr>
                <w:rFonts w:ascii="Lucida Handwriting" w:hAnsi="Lucida Handwriting"/>
                <w:sz w:val="20"/>
                <w:szCs w:val="20"/>
              </w:rPr>
              <w:t>Social, restricted patterns of behavior, interests and activities</w:t>
            </w:r>
          </w:p>
          <w:p w:rsidR="00C97A7D" w:rsidRDefault="00C97A7D" w:rsidP="00C97A7D">
            <w:pPr>
              <w:numPr>
                <w:ilvl w:val="0"/>
                <w:numId w:val="16"/>
              </w:numPr>
              <w:rPr>
                <w:rFonts w:ascii="Lucida Handwriting" w:hAnsi="Lucida Handwriting"/>
                <w:sz w:val="20"/>
                <w:szCs w:val="20"/>
              </w:rPr>
            </w:pPr>
            <w:r>
              <w:rPr>
                <w:rFonts w:ascii="Lucida Handwriting" w:hAnsi="Lucida Handwriting"/>
                <w:sz w:val="20"/>
                <w:szCs w:val="20"/>
              </w:rPr>
              <w:t>Communication, sensory and emotional.</w:t>
            </w:r>
          </w:p>
          <w:p w:rsidR="00C97A7D" w:rsidRPr="00C97A7D" w:rsidRDefault="00C97A7D" w:rsidP="00C97A7D">
            <w:pPr>
              <w:ind w:left="720"/>
              <w:rPr>
                <w:rFonts w:ascii="Lucida Handwriting" w:hAnsi="Lucida Handwriting"/>
                <w:sz w:val="20"/>
                <w:szCs w:val="20"/>
              </w:rPr>
            </w:pP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Pr="00F92D0C" w:rsidRDefault="00F92D0C" w:rsidP="00F92D0C">
            <w:pPr>
              <w:rPr>
                <w:sz w:val="20"/>
                <w:szCs w:val="20"/>
              </w:rPr>
            </w:pP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  <w:shd w:val="clear" w:color="auto" w:fill="E6E6E6"/>
          </w:tcPr>
          <w:p w:rsidR="00F92D0C" w:rsidRPr="00F92D0C" w:rsidRDefault="00F92D0C" w:rsidP="00F92D0C">
            <w:pPr>
              <w:rPr>
                <w:sz w:val="20"/>
                <w:szCs w:val="20"/>
              </w:rPr>
            </w:pPr>
            <w:r w:rsidRPr="00F92D0C">
              <w:rPr>
                <w:b/>
                <w:sz w:val="20"/>
                <w:szCs w:val="20"/>
              </w:rPr>
              <w:t>Quality of Life</w:t>
            </w: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Pr="00F92D0C" w:rsidRDefault="00F92D0C" w:rsidP="00F92D0C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t xml:space="preserve">What is most important to the individual? What provides a sense of well-being? </w:t>
            </w:r>
          </w:p>
          <w:p w:rsidR="00F92D0C" w:rsidRPr="00F92D0C" w:rsidRDefault="00F92D0C" w:rsidP="00F92D0C">
            <w:pPr>
              <w:rPr>
                <w:sz w:val="20"/>
                <w:szCs w:val="20"/>
              </w:rPr>
            </w:pPr>
            <w:r w:rsidRPr="00F92D0C">
              <w:rPr>
                <w:i/>
                <w:sz w:val="20"/>
                <w:szCs w:val="20"/>
              </w:rPr>
              <w:t>Consider independence, relationships, play/leisure activities, safety, health, etc.</w:t>
            </w: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Pr="00C97A7D" w:rsidRDefault="00C97A7D" w:rsidP="00F92D0C">
            <w:pPr>
              <w:rPr>
                <w:rFonts w:ascii="Lucida Handwriting" w:hAnsi="Lucida Handwriting"/>
                <w:sz w:val="20"/>
                <w:szCs w:val="20"/>
              </w:rPr>
            </w:pPr>
            <w:r>
              <w:rPr>
                <w:rFonts w:ascii="Lucida Handwriting" w:hAnsi="Lucida Handwriting"/>
                <w:sz w:val="20"/>
                <w:szCs w:val="20"/>
              </w:rPr>
              <w:t>-play/leisure activities, education in area of choice, safety and health</w:t>
            </w: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Pr="00F92D0C" w:rsidRDefault="00F92D0C" w:rsidP="00F92D0C">
            <w:pPr>
              <w:rPr>
                <w:sz w:val="20"/>
                <w:szCs w:val="20"/>
              </w:rPr>
            </w:pP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Pr="00F92D0C" w:rsidRDefault="00F92D0C" w:rsidP="00F92D0C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t xml:space="preserve">Which UCC </w:t>
            </w:r>
            <w:r w:rsidRPr="00F92D0C">
              <w:rPr>
                <w:b/>
                <w:sz w:val="20"/>
                <w:szCs w:val="20"/>
              </w:rPr>
              <w:t>areas</w:t>
            </w:r>
            <w:r w:rsidRPr="00F92D0C">
              <w:rPr>
                <w:sz w:val="20"/>
                <w:szCs w:val="20"/>
              </w:rPr>
              <w:t xml:space="preserve"> have the greatest impact on the individual’s quality of life?</w:t>
            </w: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Default="00C97A7D" w:rsidP="00F92D0C">
            <w:pPr>
              <w:rPr>
                <w:rFonts w:ascii="Lucida Handwriting" w:hAnsi="Lucida Handwriting"/>
                <w:sz w:val="22"/>
                <w:szCs w:val="22"/>
              </w:rPr>
            </w:pPr>
            <w:r>
              <w:rPr>
                <w:rFonts w:ascii="Lucida Handwriting" w:hAnsi="Lucida Handwriting"/>
              </w:rPr>
              <w:t>-</w:t>
            </w:r>
            <w:r w:rsidRPr="00C97A7D">
              <w:rPr>
                <w:rFonts w:ascii="Lucida Handwriting" w:hAnsi="Lucida Handwriting"/>
                <w:sz w:val="22"/>
                <w:szCs w:val="22"/>
              </w:rPr>
              <w:t>social communication,</w:t>
            </w:r>
            <w:r>
              <w:rPr>
                <w:rFonts w:ascii="Lucida Handwriting" w:hAnsi="Lucida Handwriting"/>
                <w:sz w:val="22"/>
                <w:szCs w:val="22"/>
              </w:rPr>
              <w:t xml:space="preserve"> patterns of behavior, sensory and</w:t>
            </w:r>
          </w:p>
          <w:p w:rsidR="00C97A7D" w:rsidRPr="00C97A7D" w:rsidRDefault="00C97A7D" w:rsidP="00F92D0C">
            <w:pPr>
              <w:rPr>
                <w:rFonts w:ascii="Lucida Handwriting" w:hAnsi="Lucida Handwriting"/>
              </w:rPr>
            </w:pPr>
            <w:r>
              <w:rPr>
                <w:rFonts w:ascii="Lucida Handwriting" w:hAnsi="Lucida Handwriting"/>
                <w:sz w:val="22"/>
                <w:szCs w:val="22"/>
              </w:rPr>
              <w:t>Emotional.</w:t>
            </w: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Pr="00F92D0C" w:rsidRDefault="00F92D0C" w:rsidP="00F92D0C">
            <w:pPr>
              <w:rPr>
                <w:sz w:val="20"/>
                <w:szCs w:val="20"/>
              </w:rPr>
            </w:pP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  <w:shd w:val="clear" w:color="auto" w:fill="E6E6E6"/>
          </w:tcPr>
          <w:p w:rsidR="00F92D0C" w:rsidRPr="00F92D0C" w:rsidRDefault="00F92D0C" w:rsidP="00F92D0C">
            <w:pPr>
              <w:rPr>
                <w:sz w:val="20"/>
                <w:szCs w:val="20"/>
              </w:rPr>
            </w:pPr>
            <w:r w:rsidRPr="00F92D0C">
              <w:rPr>
                <w:b/>
                <w:sz w:val="20"/>
                <w:szCs w:val="20"/>
              </w:rPr>
              <w:t>Key UCC Areas</w:t>
            </w: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92D0C" w:rsidRPr="00F92D0C" w:rsidRDefault="00F92D0C" w:rsidP="00F92D0C">
            <w:pPr>
              <w:rPr>
                <w:i/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t xml:space="preserve">Based on your answers to the questions above, place a check </w:t>
            </w:r>
            <w:r w:rsidRPr="00F92D0C">
              <w:rPr>
                <w:b/>
                <w:sz w:val="20"/>
                <w:szCs w:val="20"/>
              </w:rPr>
              <w:t>X</w:t>
            </w:r>
            <w:r w:rsidRPr="00F92D0C">
              <w:rPr>
                <w:sz w:val="20"/>
                <w:szCs w:val="20"/>
              </w:rPr>
              <w:t xml:space="preserve"> next to the key UCC </w:t>
            </w:r>
            <w:r w:rsidRPr="00F92D0C">
              <w:rPr>
                <w:b/>
                <w:sz w:val="20"/>
                <w:szCs w:val="20"/>
              </w:rPr>
              <w:t>areas</w:t>
            </w:r>
            <w:r w:rsidRPr="00F92D0C">
              <w:rPr>
                <w:sz w:val="20"/>
                <w:szCs w:val="20"/>
              </w:rPr>
              <w:t xml:space="preserve">. </w:t>
            </w:r>
            <w:r w:rsidRPr="00F92D0C">
              <w:rPr>
                <w:sz w:val="20"/>
                <w:szCs w:val="20"/>
              </w:rPr>
              <w:br/>
            </w:r>
            <w:r w:rsidRPr="00F92D0C">
              <w:rPr>
                <w:i/>
                <w:sz w:val="20"/>
                <w:szCs w:val="20"/>
              </w:rPr>
              <w:t xml:space="preserve">Transfer to the </w:t>
            </w:r>
            <w:r w:rsidRPr="00F92D0C">
              <w:rPr>
                <w:b/>
                <w:i/>
                <w:sz w:val="20"/>
                <w:szCs w:val="20"/>
              </w:rPr>
              <w:t>Areas of Concern</w:t>
            </w:r>
            <w:r w:rsidRPr="00F92D0C">
              <w:rPr>
                <w:i/>
                <w:sz w:val="20"/>
                <w:szCs w:val="20"/>
              </w:rPr>
              <w:t xml:space="preserve"> section of the Ziggurat Worksheet.</w:t>
            </w: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bookmarkStart w:id="1" w:name="Check1"/>
        <w:tc>
          <w:tcPr>
            <w:tcW w:w="4168" w:type="dxa"/>
            <w:tcBorders>
              <w:left w:val="single" w:sz="4" w:space="0" w:color="auto"/>
            </w:tcBorders>
            <w:shd w:val="clear" w:color="auto" w:fill="auto"/>
          </w:tcPr>
          <w:p w:rsidR="00F92D0C" w:rsidRPr="00F92D0C" w:rsidRDefault="00F92D0C" w:rsidP="00F92D0C">
            <w:pPr>
              <w:rPr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D0C">
              <w:rPr>
                <w:sz w:val="20"/>
                <w:szCs w:val="20"/>
              </w:rPr>
              <w:instrText xml:space="preserve"> FORMCHECKBOX </w:instrText>
            </w:r>
            <w:r w:rsidRPr="00F92D0C">
              <w:rPr>
                <w:sz w:val="20"/>
                <w:szCs w:val="20"/>
              </w:rPr>
            </w:r>
            <w:r w:rsidRPr="00F92D0C">
              <w:rPr>
                <w:sz w:val="20"/>
                <w:szCs w:val="20"/>
              </w:rPr>
              <w:fldChar w:fldCharType="end"/>
            </w:r>
            <w:bookmarkEnd w:id="1"/>
            <w:r w:rsidRPr="00F92D0C">
              <w:rPr>
                <w:sz w:val="20"/>
                <w:szCs w:val="20"/>
              </w:rPr>
              <w:t xml:space="preserve">   Social </w:t>
            </w:r>
          </w:p>
          <w:bookmarkStart w:id="2" w:name="Check2"/>
          <w:p w:rsidR="00F92D0C" w:rsidRPr="00F92D0C" w:rsidRDefault="00F92D0C" w:rsidP="00F92D0C">
            <w:pPr>
              <w:ind w:left="380" w:hanging="380"/>
              <w:rPr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D0C">
              <w:rPr>
                <w:sz w:val="20"/>
                <w:szCs w:val="20"/>
              </w:rPr>
              <w:instrText xml:space="preserve"> FORMCHECKBOX </w:instrText>
            </w:r>
            <w:r w:rsidRPr="00F92D0C">
              <w:rPr>
                <w:sz w:val="20"/>
                <w:szCs w:val="20"/>
              </w:rPr>
            </w:r>
            <w:r w:rsidRPr="00F92D0C">
              <w:rPr>
                <w:sz w:val="20"/>
                <w:szCs w:val="20"/>
              </w:rPr>
              <w:fldChar w:fldCharType="end"/>
            </w:r>
            <w:bookmarkEnd w:id="2"/>
            <w:r w:rsidRPr="00F92D0C">
              <w:rPr>
                <w:sz w:val="20"/>
                <w:szCs w:val="20"/>
              </w:rPr>
              <w:t xml:space="preserve">   Restricted Patterns of Behavior Interests, and Activities</w:t>
            </w:r>
          </w:p>
          <w:bookmarkStart w:id="3" w:name="Check3"/>
          <w:p w:rsidR="00F92D0C" w:rsidRPr="00F92D0C" w:rsidRDefault="00F92D0C" w:rsidP="00F92D0C">
            <w:pPr>
              <w:rPr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D0C">
              <w:rPr>
                <w:sz w:val="20"/>
                <w:szCs w:val="20"/>
              </w:rPr>
              <w:instrText xml:space="preserve"> FORMCHECKBOX </w:instrText>
            </w:r>
            <w:r w:rsidRPr="00F92D0C">
              <w:rPr>
                <w:sz w:val="20"/>
                <w:szCs w:val="20"/>
              </w:rPr>
            </w:r>
            <w:r w:rsidRPr="00F92D0C">
              <w:rPr>
                <w:sz w:val="20"/>
                <w:szCs w:val="20"/>
              </w:rPr>
              <w:fldChar w:fldCharType="end"/>
            </w:r>
            <w:bookmarkEnd w:id="3"/>
            <w:r w:rsidRPr="00F92D0C">
              <w:rPr>
                <w:sz w:val="20"/>
                <w:szCs w:val="20"/>
              </w:rPr>
              <w:t xml:space="preserve">   Communication</w:t>
            </w:r>
          </w:p>
          <w:bookmarkStart w:id="4" w:name="Check4"/>
          <w:p w:rsidR="00F92D0C" w:rsidRPr="00F92D0C" w:rsidRDefault="00F92D0C" w:rsidP="00F92D0C">
            <w:pPr>
              <w:rPr>
                <w:b/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D0C">
              <w:rPr>
                <w:sz w:val="20"/>
                <w:szCs w:val="20"/>
              </w:rPr>
              <w:instrText xml:space="preserve"> FORMCHECKBOX </w:instrText>
            </w:r>
            <w:r w:rsidRPr="00F92D0C">
              <w:rPr>
                <w:sz w:val="20"/>
                <w:szCs w:val="20"/>
              </w:rPr>
            </w:r>
            <w:r w:rsidRPr="00F92D0C">
              <w:rPr>
                <w:sz w:val="20"/>
                <w:szCs w:val="20"/>
              </w:rPr>
              <w:fldChar w:fldCharType="end"/>
            </w:r>
            <w:bookmarkEnd w:id="4"/>
            <w:r w:rsidRPr="00F92D0C">
              <w:rPr>
                <w:sz w:val="20"/>
                <w:szCs w:val="20"/>
              </w:rPr>
              <w:t xml:space="preserve">   Sensory Differences</w:t>
            </w:r>
          </w:p>
        </w:tc>
        <w:bookmarkStart w:id="5" w:name="Check5"/>
        <w:tc>
          <w:tcPr>
            <w:tcW w:w="4168" w:type="dxa"/>
            <w:shd w:val="clear" w:color="auto" w:fill="auto"/>
          </w:tcPr>
          <w:p w:rsidR="00F92D0C" w:rsidRPr="00F92D0C" w:rsidRDefault="00F92D0C" w:rsidP="00F92D0C">
            <w:pPr>
              <w:rPr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D0C">
              <w:rPr>
                <w:sz w:val="20"/>
                <w:szCs w:val="20"/>
              </w:rPr>
              <w:instrText xml:space="preserve"> FORMCHECKBOX </w:instrText>
            </w:r>
            <w:r w:rsidRPr="00F92D0C">
              <w:rPr>
                <w:sz w:val="20"/>
                <w:szCs w:val="20"/>
              </w:rPr>
            </w:r>
            <w:r w:rsidRPr="00F92D0C">
              <w:rPr>
                <w:sz w:val="20"/>
                <w:szCs w:val="20"/>
              </w:rPr>
              <w:fldChar w:fldCharType="end"/>
            </w:r>
            <w:bookmarkEnd w:id="5"/>
            <w:r w:rsidRPr="00F92D0C">
              <w:rPr>
                <w:sz w:val="20"/>
                <w:szCs w:val="20"/>
              </w:rPr>
              <w:t xml:space="preserve">   Cognitive Differences</w:t>
            </w:r>
          </w:p>
          <w:bookmarkStart w:id="6" w:name="Check6"/>
          <w:p w:rsidR="00F92D0C" w:rsidRPr="00F92D0C" w:rsidRDefault="00F92D0C" w:rsidP="00F92D0C">
            <w:pPr>
              <w:rPr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D0C">
              <w:rPr>
                <w:sz w:val="20"/>
                <w:szCs w:val="20"/>
              </w:rPr>
              <w:instrText xml:space="preserve"> FORMCHECKBOX </w:instrText>
            </w:r>
            <w:r w:rsidRPr="00F92D0C">
              <w:rPr>
                <w:sz w:val="20"/>
                <w:szCs w:val="20"/>
              </w:rPr>
            </w:r>
            <w:r w:rsidRPr="00F92D0C">
              <w:rPr>
                <w:sz w:val="20"/>
                <w:szCs w:val="20"/>
              </w:rPr>
              <w:fldChar w:fldCharType="end"/>
            </w:r>
            <w:bookmarkEnd w:id="6"/>
            <w:r w:rsidRPr="00F92D0C">
              <w:rPr>
                <w:sz w:val="20"/>
                <w:szCs w:val="20"/>
              </w:rPr>
              <w:t xml:space="preserve">   Motor Differences</w:t>
            </w:r>
          </w:p>
          <w:bookmarkStart w:id="7" w:name="Check7"/>
          <w:p w:rsidR="00F92D0C" w:rsidRPr="00F92D0C" w:rsidRDefault="00F92D0C" w:rsidP="00F92D0C">
            <w:pPr>
              <w:rPr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D0C">
              <w:rPr>
                <w:sz w:val="20"/>
                <w:szCs w:val="20"/>
              </w:rPr>
              <w:instrText xml:space="preserve"> FORMCHECKBOX </w:instrText>
            </w:r>
            <w:r w:rsidRPr="00F92D0C">
              <w:rPr>
                <w:sz w:val="20"/>
                <w:szCs w:val="20"/>
              </w:rPr>
            </w:r>
            <w:r w:rsidRPr="00F92D0C">
              <w:rPr>
                <w:sz w:val="20"/>
                <w:szCs w:val="20"/>
              </w:rPr>
              <w:fldChar w:fldCharType="end"/>
            </w:r>
            <w:bookmarkEnd w:id="7"/>
            <w:r w:rsidRPr="00F92D0C">
              <w:rPr>
                <w:sz w:val="20"/>
                <w:szCs w:val="20"/>
              </w:rPr>
              <w:t xml:space="preserve">   Emotional Vulnerability</w:t>
            </w:r>
          </w:p>
          <w:p w:rsidR="00F92D0C" w:rsidRPr="00F92D0C" w:rsidRDefault="00F92D0C" w:rsidP="00F92D0C">
            <w:pPr>
              <w:rPr>
                <w:b/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8"/>
            <w:r w:rsidRPr="00F92D0C">
              <w:rPr>
                <w:sz w:val="20"/>
                <w:szCs w:val="20"/>
              </w:rPr>
              <w:instrText xml:space="preserve"> FORMCHECKBOX </w:instrText>
            </w:r>
            <w:r w:rsidRPr="00F92D0C">
              <w:rPr>
                <w:sz w:val="20"/>
                <w:szCs w:val="20"/>
              </w:rPr>
            </w:r>
            <w:r w:rsidRPr="00F92D0C">
              <w:rPr>
                <w:sz w:val="20"/>
                <w:szCs w:val="20"/>
              </w:rPr>
              <w:fldChar w:fldCharType="end"/>
            </w:r>
            <w:bookmarkEnd w:id="8"/>
            <w:r w:rsidRPr="00F92D0C">
              <w:rPr>
                <w:sz w:val="20"/>
                <w:szCs w:val="20"/>
              </w:rPr>
              <w:t xml:space="preserve">   Known Medical or Other Biological Factors</w:t>
            </w:r>
          </w:p>
        </w:tc>
      </w:tr>
    </w:tbl>
    <w:p w:rsidR="00F92D0C" w:rsidRPr="00165DAB" w:rsidRDefault="00F92D0C">
      <w:pPr>
        <w:rPr>
          <w:sz w:val="6"/>
          <w:szCs w:val="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0"/>
        <w:gridCol w:w="4268"/>
        <w:gridCol w:w="4068"/>
      </w:tblGrid>
      <w:tr w:rsidR="00F92D0C">
        <w:trPr>
          <w:cantSplit/>
          <w:trHeight w:val="17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jc w:val="center"/>
              <w:rPr>
                <w:b/>
              </w:rPr>
            </w:pPr>
            <w:r w:rsidRPr="00F92D0C">
              <w:rPr>
                <w:b/>
              </w:rPr>
              <w:t>Selecting UCC Items</w:t>
            </w: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  <w:shd w:val="clear" w:color="auto" w:fill="E6E6E6"/>
          </w:tcPr>
          <w:p w:rsidR="00F92D0C" w:rsidRPr="00F92D0C" w:rsidRDefault="00F92D0C" w:rsidP="00F92D0C">
            <w:pPr>
              <w:rPr>
                <w:b/>
                <w:sz w:val="6"/>
                <w:szCs w:val="6"/>
              </w:rPr>
            </w:pPr>
            <w:r w:rsidRPr="00F92D0C">
              <w:rPr>
                <w:b/>
                <w:sz w:val="20"/>
                <w:szCs w:val="20"/>
              </w:rPr>
              <w:t>Key UCC Items</w:t>
            </w: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92D0C" w:rsidRPr="00F92D0C" w:rsidRDefault="00F92D0C" w:rsidP="00F92D0C">
            <w:pPr>
              <w:rPr>
                <w:b/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t xml:space="preserve">Select key UCC </w:t>
            </w:r>
            <w:r w:rsidRPr="00F92D0C">
              <w:rPr>
                <w:b/>
                <w:sz w:val="20"/>
                <w:szCs w:val="20"/>
              </w:rPr>
              <w:t>items</w:t>
            </w:r>
            <w:r w:rsidRPr="00F92D0C">
              <w:rPr>
                <w:sz w:val="20"/>
                <w:szCs w:val="20"/>
              </w:rPr>
              <w:t xml:space="preserve"> for </w:t>
            </w:r>
            <w:r w:rsidRPr="00F92D0C">
              <w:rPr>
                <w:i/>
                <w:sz w:val="20"/>
                <w:szCs w:val="20"/>
              </w:rPr>
              <w:t>each</w:t>
            </w:r>
            <w:r w:rsidRPr="00F92D0C">
              <w:rPr>
                <w:sz w:val="20"/>
                <w:szCs w:val="20"/>
              </w:rPr>
              <w:t xml:space="preserve"> of the UCC </w:t>
            </w:r>
            <w:r w:rsidRPr="00F92D0C">
              <w:rPr>
                <w:b/>
                <w:sz w:val="20"/>
                <w:szCs w:val="20"/>
              </w:rPr>
              <w:t>areas</w:t>
            </w:r>
            <w:r w:rsidRPr="00F92D0C">
              <w:rPr>
                <w:sz w:val="20"/>
                <w:szCs w:val="20"/>
              </w:rPr>
              <w:t xml:space="preserve"> listed above. Choose items that are essential (necessary for progress) and developmentally appropriate. Emphasize items that are more pivotal (building blocks for additional skills). Avoid selecting redundant items.</w:t>
            </w:r>
          </w:p>
        </w:tc>
      </w:tr>
      <w:tr w:rsidR="00F92D0C">
        <w:trPr>
          <w:cantSplit/>
          <w:trHeight w:val="70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92D0C" w:rsidRPr="00F92D0C" w:rsidRDefault="00F92D0C" w:rsidP="00F92D0C">
            <w:pPr>
              <w:rPr>
                <w:b/>
                <w:sz w:val="6"/>
                <w:szCs w:val="6"/>
              </w:rPr>
            </w:pP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92D0C" w:rsidRPr="00F92D0C" w:rsidRDefault="00F92D0C" w:rsidP="00F92D0C">
            <w:pPr>
              <w:rPr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t xml:space="preserve">Write key item numbers and descriptions below. These items will be used to develop interventions keeping strengths and skills (identified on the ISSI) in mind. </w:t>
            </w:r>
          </w:p>
        </w:tc>
      </w:tr>
      <w:tr w:rsidR="00F92D0C">
        <w:trPr>
          <w:cantSplit/>
          <w:trHeight w:val="70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92D0C" w:rsidRPr="00F92D0C" w:rsidRDefault="00F92D0C" w:rsidP="00F92D0C">
            <w:pPr>
              <w:rPr>
                <w:sz w:val="6"/>
                <w:szCs w:val="6"/>
              </w:rPr>
            </w:pP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92D0C" w:rsidRPr="00F92D0C" w:rsidRDefault="00F92D0C" w:rsidP="00F92D0C">
            <w:pPr>
              <w:rPr>
                <w:i/>
                <w:sz w:val="20"/>
                <w:szCs w:val="20"/>
              </w:rPr>
            </w:pPr>
            <w:r w:rsidRPr="00F92D0C">
              <w:rPr>
                <w:i/>
                <w:sz w:val="20"/>
                <w:szCs w:val="20"/>
              </w:rPr>
              <w:t xml:space="preserve">Transfer items to the </w:t>
            </w:r>
            <w:r w:rsidRPr="00F92D0C">
              <w:rPr>
                <w:b/>
                <w:i/>
                <w:sz w:val="20"/>
                <w:szCs w:val="20"/>
              </w:rPr>
              <w:t>Selected UCC Item</w:t>
            </w:r>
            <w:r w:rsidRPr="00F92D0C">
              <w:rPr>
                <w:i/>
                <w:sz w:val="20"/>
                <w:szCs w:val="20"/>
              </w:rPr>
              <w:t xml:space="preserve"> section of the Ziggurat Worksheet. Develop interventions.</w:t>
            </w:r>
          </w:p>
          <w:p w:rsidR="00F92D0C" w:rsidRPr="00F92D0C" w:rsidRDefault="00F92D0C" w:rsidP="00F92D0C">
            <w:pPr>
              <w:rPr>
                <w:b/>
                <w:sz w:val="20"/>
                <w:szCs w:val="20"/>
              </w:rPr>
            </w:pP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4268" w:type="dxa"/>
            <w:tcBorders>
              <w:left w:val="single" w:sz="4" w:space="0" w:color="auto"/>
            </w:tcBorders>
            <w:shd w:val="clear" w:color="auto" w:fill="auto"/>
          </w:tcPr>
          <w:p w:rsidR="00512620" w:rsidRPr="00512620" w:rsidRDefault="00F92D0C" w:rsidP="00F92D0C">
            <w:pPr>
              <w:rPr>
                <w:rFonts w:ascii="Lucida Handwriting" w:hAnsi="Lucida Handwriting"/>
                <w:sz w:val="22"/>
                <w:szCs w:val="22"/>
              </w:rPr>
            </w:pPr>
            <w:r w:rsidRPr="00F92D0C">
              <w:rPr>
                <w:sz w:val="20"/>
                <w:szCs w:val="20"/>
              </w:rPr>
              <w:t>#</w:t>
            </w:r>
            <w:r w:rsidR="00512620">
              <w:rPr>
                <w:sz w:val="20"/>
                <w:szCs w:val="20"/>
              </w:rPr>
              <w:t xml:space="preserve"> </w:t>
            </w:r>
            <w:r w:rsidR="00512620">
              <w:rPr>
                <w:rFonts w:ascii="Lucida Handwriting" w:hAnsi="Lucida Handwriting"/>
                <w:sz w:val="22"/>
                <w:szCs w:val="22"/>
              </w:rPr>
              <w:t>5 Social</w:t>
            </w:r>
          </w:p>
        </w:tc>
        <w:tc>
          <w:tcPr>
            <w:tcW w:w="4068" w:type="dxa"/>
            <w:shd w:val="clear" w:color="auto" w:fill="auto"/>
          </w:tcPr>
          <w:p w:rsidR="00F92D0C" w:rsidRPr="00512620" w:rsidRDefault="00F92D0C" w:rsidP="00F92D0C">
            <w:pPr>
              <w:rPr>
                <w:rFonts w:ascii="Lucida Handwriting" w:hAnsi="Lucida Handwriting"/>
                <w:sz w:val="22"/>
                <w:szCs w:val="22"/>
              </w:rPr>
            </w:pPr>
            <w:r w:rsidRPr="00F92D0C">
              <w:rPr>
                <w:sz w:val="20"/>
                <w:szCs w:val="20"/>
              </w:rPr>
              <w:t>#</w:t>
            </w:r>
            <w:r w:rsidR="00512620">
              <w:rPr>
                <w:rFonts w:ascii="Lucida Handwriting" w:hAnsi="Lucida Handwriting"/>
                <w:sz w:val="22"/>
                <w:szCs w:val="22"/>
              </w:rPr>
              <w:t xml:space="preserve"> 80 Emotional</w:t>
            </w: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4268" w:type="dxa"/>
            <w:tcBorders>
              <w:left w:val="single" w:sz="4" w:space="0" w:color="auto"/>
            </w:tcBorders>
            <w:shd w:val="clear" w:color="auto" w:fill="auto"/>
          </w:tcPr>
          <w:p w:rsidR="00F92D0C" w:rsidRPr="00512620" w:rsidRDefault="00F92D0C" w:rsidP="00F92D0C">
            <w:pPr>
              <w:rPr>
                <w:rFonts w:ascii="Lucida Handwriting" w:hAnsi="Lucida Handwriting"/>
                <w:sz w:val="22"/>
                <w:szCs w:val="22"/>
              </w:rPr>
            </w:pPr>
            <w:r w:rsidRPr="00F92D0C">
              <w:rPr>
                <w:sz w:val="20"/>
                <w:szCs w:val="20"/>
              </w:rPr>
              <w:t>#</w:t>
            </w:r>
            <w:r w:rsidR="00512620">
              <w:rPr>
                <w:sz w:val="20"/>
                <w:szCs w:val="20"/>
              </w:rPr>
              <w:t xml:space="preserve"> </w:t>
            </w:r>
            <w:r w:rsidR="00512620">
              <w:rPr>
                <w:rFonts w:ascii="Lucida Handwriting" w:hAnsi="Lucida Handwriting"/>
                <w:sz w:val="22"/>
                <w:szCs w:val="22"/>
              </w:rPr>
              <w:t>15 Restricted Patterns of Behavior</w:t>
            </w:r>
          </w:p>
        </w:tc>
        <w:tc>
          <w:tcPr>
            <w:tcW w:w="4068" w:type="dxa"/>
            <w:shd w:val="clear" w:color="auto" w:fill="auto"/>
          </w:tcPr>
          <w:p w:rsidR="00F92D0C" w:rsidRPr="00512620" w:rsidRDefault="00F92D0C" w:rsidP="00F92D0C">
            <w:pPr>
              <w:rPr>
                <w:rFonts w:ascii="Lucida Handwriting" w:hAnsi="Lucida Handwriting"/>
                <w:sz w:val="22"/>
                <w:szCs w:val="22"/>
              </w:rPr>
            </w:pPr>
            <w:r w:rsidRPr="00F92D0C">
              <w:rPr>
                <w:sz w:val="20"/>
                <w:szCs w:val="20"/>
              </w:rPr>
              <w:t>#</w:t>
            </w:r>
            <w:r w:rsidR="00512620">
              <w:rPr>
                <w:sz w:val="20"/>
                <w:szCs w:val="20"/>
              </w:rPr>
              <w:t xml:space="preserve"> </w:t>
            </w:r>
            <w:r w:rsidR="00512620">
              <w:rPr>
                <w:rFonts w:ascii="Lucida Handwriting" w:hAnsi="Lucida Handwriting"/>
                <w:sz w:val="22"/>
                <w:szCs w:val="22"/>
              </w:rPr>
              <w:t>59, 60, 63 Cognitive difficulties</w:t>
            </w: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4268" w:type="dxa"/>
            <w:tcBorders>
              <w:left w:val="single" w:sz="4" w:space="0" w:color="auto"/>
            </w:tcBorders>
            <w:shd w:val="clear" w:color="auto" w:fill="auto"/>
          </w:tcPr>
          <w:p w:rsidR="00F92D0C" w:rsidRPr="00512620" w:rsidRDefault="00F92D0C" w:rsidP="00F92D0C">
            <w:pPr>
              <w:rPr>
                <w:rFonts w:ascii="Lucida Handwriting" w:hAnsi="Lucida Handwriting"/>
                <w:sz w:val="22"/>
                <w:szCs w:val="22"/>
              </w:rPr>
            </w:pPr>
            <w:r w:rsidRPr="00F92D0C">
              <w:rPr>
                <w:sz w:val="20"/>
                <w:szCs w:val="20"/>
              </w:rPr>
              <w:t>#</w:t>
            </w:r>
            <w:r w:rsidR="00512620">
              <w:rPr>
                <w:rFonts w:ascii="Lucida Handwriting" w:hAnsi="Lucida Handwriting"/>
                <w:sz w:val="22"/>
                <w:szCs w:val="22"/>
              </w:rPr>
              <w:t xml:space="preserve"> 42, 47 Sensory</w:t>
            </w:r>
          </w:p>
        </w:tc>
        <w:tc>
          <w:tcPr>
            <w:tcW w:w="4068" w:type="dxa"/>
            <w:shd w:val="clear" w:color="auto" w:fill="auto"/>
          </w:tcPr>
          <w:p w:rsidR="00F92D0C" w:rsidRPr="00512620" w:rsidRDefault="00F92D0C" w:rsidP="00F92D0C">
            <w:pPr>
              <w:rPr>
                <w:rFonts w:ascii="Lucida Handwriting" w:hAnsi="Lucida Handwriting"/>
                <w:sz w:val="22"/>
                <w:szCs w:val="22"/>
              </w:rPr>
            </w:pPr>
            <w:r w:rsidRPr="00F92D0C">
              <w:rPr>
                <w:sz w:val="20"/>
                <w:szCs w:val="20"/>
              </w:rPr>
              <w:t>#</w:t>
            </w:r>
            <w:r w:rsidR="00512620">
              <w:rPr>
                <w:sz w:val="20"/>
                <w:szCs w:val="20"/>
              </w:rPr>
              <w:t xml:space="preserve">  </w:t>
            </w:r>
            <w:r w:rsidR="00512620">
              <w:rPr>
                <w:rFonts w:ascii="Lucida Handwriting" w:hAnsi="Lucida Handwriting"/>
                <w:sz w:val="22"/>
                <w:szCs w:val="22"/>
              </w:rPr>
              <w:t>77, 84, 89 Emotional Vulnerability</w:t>
            </w: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4268" w:type="dxa"/>
            <w:tcBorders>
              <w:left w:val="single" w:sz="4" w:space="0" w:color="auto"/>
            </w:tcBorders>
            <w:shd w:val="clear" w:color="auto" w:fill="auto"/>
          </w:tcPr>
          <w:p w:rsidR="00F92D0C" w:rsidRPr="00512620" w:rsidRDefault="00F92D0C" w:rsidP="00F92D0C">
            <w:pPr>
              <w:ind w:left="380" w:hanging="380"/>
              <w:rPr>
                <w:rFonts w:ascii="Lucida Handwriting" w:hAnsi="Lucida Handwriting"/>
                <w:sz w:val="22"/>
                <w:szCs w:val="22"/>
              </w:rPr>
            </w:pPr>
            <w:r w:rsidRPr="00F92D0C">
              <w:rPr>
                <w:sz w:val="20"/>
                <w:szCs w:val="20"/>
              </w:rPr>
              <w:t>#</w:t>
            </w:r>
            <w:r w:rsidR="00512620">
              <w:rPr>
                <w:rFonts w:ascii="Lucida Handwriting" w:hAnsi="Lucida Handwriting"/>
                <w:sz w:val="22"/>
                <w:szCs w:val="22"/>
              </w:rPr>
              <w:t xml:space="preserve"> 64 (other) Time management</w:t>
            </w:r>
          </w:p>
        </w:tc>
        <w:tc>
          <w:tcPr>
            <w:tcW w:w="4068" w:type="dxa"/>
            <w:shd w:val="clear" w:color="auto" w:fill="auto"/>
          </w:tcPr>
          <w:p w:rsidR="00F92D0C" w:rsidRPr="00F92D0C" w:rsidRDefault="00F92D0C" w:rsidP="00F92D0C">
            <w:pPr>
              <w:rPr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t>#</w:t>
            </w:r>
          </w:p>
        </w:tc>
      </w:tr>
    </w:tbl>
    <w:p w:rsidR="00F92D0C" w:rsidRDefault="00F92D0C"/>
    <w:sectPr w:rsidR="00F92D0C" w:rsidSect="00F92D0C">
      <w:footerReference w:type="default" r:id="rId9"/>
      <w:pgSz w:w="12240" w:h="15840"/>
      <w:pgMar w:top="1440" w:right="9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C0D" w:rsidRDefault="00637C0D">
      <w:r>
        <w:separator/>
      </w:r>
    </w:p>
  </w:endnote>
  <w:endnote w:type="continuationSeparator" w:id="0">
    <w:p w:rsidR="00637C0D" w:rsidRDefault="00637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D0C" w:rsidRPr="00E82DEA" w:rsidRDefault="00F92D0C" w:rsidP="00F92D0C">
    <w:pPr>
      <w:autoSpaceDE w:val="0"/>
      <w:autoSpaceDN w:val="0"/>
      <w:adjustRightInd w:val="0"/>
      <w:rPr>
        <w:sz w:val="20"/>
        <w:szCs w:val="20"/>
      </w:rPr>
    </w:pPr>
    <w:r w:rsidRPr="00E82DEA">
      <w:rPr>
        <w:sz w:val="16"/>
        <w:szCs w:val="16"/>
      </w:rPr>
      <w:t xml:space="preserve">From Aspy, R., &amp; Grossman, B. G. (2008). </w:t>
    </w:r>
    <w:r w:rsidRPr="00E82DEA">
      <w:rPr>
        <w:i/>
        <w:iCs/>
        <w:sz w:val="16"/>
        <w:szCs w:val="16"/>
      </w:rPr>
      <w:t>The Ziggurat Model</w:t>
    </w:r>
    <w:r w:rsidRPr="00E82DEA">
      <w:rPr>
        <w:sz w:val="16"/>
        <w:szCs w:val="16"/>
      </w:rPr>
      <w:t>. Shawnee Mission, KS: Autism Asperger Publishing Company; www. asperger.net.</w:t>
    </w:r>
  </w:p>
  <w:p w:rsidR="00F92D0C" w:rsidRDefault="00F92D0C" w:rsidP="00F92D0C">
    <w:pPr>
      <w:pStyle w:val="Footer"/>
      <w:tabs>
        <w:tab w:val="clear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C0D" w:rsidRDefault="00637C0D">
      <w:r>
        <w:separator/>
      </w:r>
    </w:p>
  </w:footnote>
  <w:footnote w:type="continuationSeparator" w:id="0">
    <w:p w:rsidR="00637C0D" w:rsidRDefault="00637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B3A9E"/>
    <w:multiLevelType w:val="multilevel"/>
    <w:tmpl w:val="B99887F4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0339CF"/>
    <w:multiLevelType w:val="multilevel"/>
    <w:tmpl w:val="B99887F4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E52882"/>
    <w:multiLevelType w:val="hybridMultilevel"/>
    <w:tmpl w:val="8C808DAC"/>
    <w:lvl w:ilvl="0" w:tplc="8DD0FB62">
      <w:start w:val="1"/>
      <w:numFmt w:val="bullet"/>
      <w:lvlText w:val="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24"/>
        <w:szCs w:val="24"/>
      </w:rPr>
    </w:lvl>
    <w:lvl w:ilvl="1" w:tplc="D2A2277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C115519"/>
    <w:multiLevelType w:val="multilevel"/>
    <w:tmpl w:val="25CED2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08C1679"/>
    <w:multiLevelType w:val="hybridMultilevel"/>
    <w:tmpl w:val="C026FC94"/>
    <w:lvl w:ilvl="0" w:tplc="6B3067E2">
      <w:numFmt w:val="bullet"/>
      <w:lvlText w:val="-"/>
      <w:lvlJc w:val="left"/>
      <w:pPr>
        <w:ind w:left="720" w:hanging="360"/>
      </w:pPr>
      <w:rPr>
        <w:rFonts w:ascii="Lucida Handwriting" w:eastAsia="Times New Roman" w:hAnsi="Lucida Handwriting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242D0F"/>
    <w:multiLevelType w:val="hybridMultilevel"/>
    <w:tmpl w:val="B99887F4"/>
    <w:lvl w:ilvl="0" w:tplc="6DEA33C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87331AD"/>
    <w:multiLevelType w:val="multilevel"/>
    <w:tmpl w:val="30CEA53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6776870"/>
    <w:multiLevelType w:val="multilevel"/>
    <w:tmpl w:val="6988F91C"/>
    <w:lvl w:ilvl="0">
      <w:start w:val="1"/>
      <w:numFmt w:val="bullet"/>
      <w:lvlText w:val="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655425BE"/>
    <w:multiLevelType w:val="hybridMultilevel"/>
    <w:tmpl w:val="2280D4A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2A2277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69814DE5"/>
    <w:multiLevelType w:val="hybridMultilevel"/>
    <w:tmpl w:val="FB7680B4"/>
    <w:lvl w:ilvl="0" w:tplc="277C4DD8">
      <w:start w:val="1"/>
      <w:numFmt w:val="bullet"/>
      <w:lvlText w:val="#"/>
      <w:lvlJc w:val="left"/>
      <w:pPr>
        <w:tabs>
          <w:tab w:val="num" w:pos="360"/>
        </w:tabs>
        <w:ind w:left="360" w:hanging="360"/>
      </w:pPr>
      <w:rPr>
        <w:rFonts w:ascii="Eras Medium ITC" w:hAnsi="Eras Medium ITC" w:cs="Eras Medium IT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4654CE"/>
    <w:multiLevelType w:val="hybridMultilevel"/>
    <w:tmpl w:val="6988F91C"/>
    <w:lvl w:ilvl="0" w:tplc="0380B936">
      <w:start w:val="1"/>
      <w:numFmt w:val="bullet"/>
      <w:lvlText w:val="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auto"/>
      </w:rPr>
    </w:lvl>
    <w:lvl w:ilvl="1" w:tplc="D2A2277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EAA3088"/>
    <w:multiLevelType w:val="hybridMultilevel"/>
    <w:tmpl w:val="25CED22E"/>
    <w:lvl w:ilvl="0" w:tplc="4CA0F1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D2A2277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FD7551A"/>
    <w:multiLevelType w:val="hybridMultilevel"/>
    <w:tmpl w:val="F8B61BD4"/>
    <w:lvl w:ilvl="0" w:tplc="277C4DD8">
      <w:start w:val="1"/>
      <w:numFmt w:val="bullet"/>
      <w:lvlText w:val="#"/>
      <w:lvlJc w:val="left"/>
      <w:pPr>
        <w:tabs>
          <w:tab w:val="num" w:pos="360"/>
        </w:tabs>
        <w:ind w:left="360" w:hanging="360"/>
      </w:pPr>
      <w:rPr>
        <w:rFonts w:ascii="Eras Medium ITC" w:hAnsi="Eras Medium ITC" w:cs="Eras Medium IT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50C1E94"/>
    <w:multiLevelType w:val="hybridMultilevel"/>
    <w:tmpl w:val="996A25DC"/>
    <w:lvl w:ilvl="0" w:tplc="E618B2A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5C013EC"/>
    <w:multiLevelType w:val="multilevel"/>
    <w:tmpl w:val="2280D4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AB41ED9"/>
    <w:multiLevelType w:val="hybridMultilevel"/>
    <w:tmpl w:val="B664B13E"/>
    <w:lvl w:ilvl="0" w:tplc="6DEA33C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D2A2277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0"/>
  </w:num>
  <w:num w:numId="4">
    <w:abstractNumId w:val="7"/>
  </w:num>
  <w:num w:numId="5">
    <w:abstractNumId w:val="11"/>
  </w:num>
  <w:num w:numId="6">
    <w:abstractNumId w:val="2"/>
  </w:num>
  <w:num w:numId="7">
    <w:abstractNumId w:val="13"/>
  </w:num>
  <w:num w:numId="8">
    <w:abstractNumId w:val="3"/>
  </w:num>
  <w:num w:numId="9">
    <w:abstractNumId w:val="15"/>
  </w:num>
  <w:num w:numId="10">
    <w:abstractNumId w:val="5"/>
  </w:num>
  <w:num w:numId="11">
    <w:abstractNumId w:val="1"/>
  </w:num>
  <w:num w:numId="12">
    <w:abstractNumId w:val="9"/>
  </w:num>
  <w:num w:numId="13">
    <w:abstractNumId w:val="0"/>
  </w:num>
  <w:num w:numId="14">
    <w:abstractNumId w:val="12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A7D"/>
    <w:rsid w:val="00512620"/>
    <w:rsid w:val="00637C0D"/>
    <w:rsid w:val="006F35BB"/>
    <w:rsid w:val="007471BD"/>
    <w:rsid w:val="00C97A7D"/>
    <w:rsid w:val="00F92D0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1F2BD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ALevel1">
    <w:name w:val="APA Level1"/>
    <w:basedOn w:val="Normal"/>
    <w:rsid w:val="00661F94"/>
    <w:pPr>
      <w:spacing w:line="480" w:lineRule="auto"/>
      <w:jc w:val="center"/>
    </w:pPr>
  </w:style>
  <w:style w:type="paragraph" w:customStyle="1" w:styleId="APAlevel5">
    <w:name w:val="APA level 5"/>
    <w:basedOn w:val="Normal"/>
    <w:rsid w:val="00661F94"/>
    <w:pPr>
      <w:jc w:val="center"/>
    </w:pPr>
  </w:style>
  <w:style w:type="paragraph" w:customStyle="1" w:styleId="APAlevel2">
    <w:name w:val="APA level 2"/>
    <w:basedOn w:val="Normal"/>
    <w:rsid w:val="00661F94"/>
    <w:pPr>
      <w:jc w:val="center"/>
    </w:pPr>
    <w:rPr>
      <w:i/>
    </w:rPr>
  </w:style>
  <w:style w:type="paragraph" w:customStyle="1" w:styleId="APAlevel3">
    <w:name w:val="APA level 3"/>
    <w:basedOn w:val="Normal"/>
    <w:rsid w:val="00807834"/>
    <w:rPr>
      <w:i/>
    </w:rPr>
  </w:style>
  <w:style w:type="paragraph" w:customStyle="1" w:styleId="APAlevel4">
    <w:name w:val="APA level 4"/>
    <w:basedOn w:val="Normal"/>
    <w:rsid w:val="00807834"/>
    <w:pPr>
      <w:ind w:firstLine="720"/>
    </w:pPr>
    <w:rPr>
      <w:i/>
    </w:rPr>
  </w:style>
  <w:style w:type="paragraph" w:customStyle="1" w:styleId="APALevel20">
    <w:name w:val="APA Level 2"/>
    <w:basedOn w:val="Normal"/>
    <w:rsid w:val="00807834"/>
    <w:pPr>
      <w:jc w:val="center"/>
    </w:pPr>
    <w:rPr>
      <w:i/>
    </w:rPr>
  </w:style>
  <w:style w:type="table" w:styleId="TableGrid">
    <w:name w:val="Table Grid"/>
    <w:basedOn w:val="TableNormal"/>
    <w:rsid w:val="001F2B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F321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F3216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1F2BD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ALevel1">
    <w:name w:val="APA Level1"/>
    <w:basedOn w:val="Normal"/>
    <w:rsid w:val="00661F94"/>
    <w:pPr>
      <w:spacing w:line="480" w:lineRule="auto"/>
      <w:jc w:val="center"/>
    </w:pPr>
  </w:style>
  <w:style w:type="paragraph" w:customStyle="1" w:styleId="APAlevel5">
    <w:name w:val="APA level 5"/>
    <w:basedOn w:val="Normal"/>
    <w:rsid w:val="00661F94"/>
    <w:pPr>
      <w:jc w:val="center"/>
    </w:pPr>
  </w:style>
  <w:style w:type="paragraph" w:customStyle="1" w:styleId="APAlevel2">
    <w:name w:val="APA level 2"/>
    <w:basedOn w:val="Normal"/>
    <w:rsid w:val="00661F94"/>
    <w:pPr>
      <w:jc w:val="center"/>
    </w:pPr>
    <w:rPr>
      <w:i/>
    </w:rPr>
  </w:style>
  <w:style w:type="paragraph" w:customStyle="1" w:styleId="APAlevel3">
    <w:name w:val="APA level 3"/>
    <w:basedOn w:val="Normal"/>
    <w:rsid w:val="00807834"/>
    <w:rPr>
      <w:i/>
    </w:rPr>
  </w:style>
  <w:style w:type="paragraph" w:customStyle="1" w:styleId="APAlevel4">
    <w:name w:val="APA level 4"/>
    <w:basedOn w:val="Normal"/>
    <w:rsid w:val="00807834"/>
    <w:pPr>
      <w:ind w:firstLine="720"/>
    </w:pPr>
    <w:rPr>
      <w:i/>
    </w:rPr>
  </w:style>
  <w:style w:type="paragraph" w:customStyle="1" w:styleId="APALevel20">
    <w:name w:val="APA Level 2"/>
    <w:basedOn w:val="Normal"/>
    <w:rsid w:val="00807834"/>
    <w:pPr>
      <w:jc w:val="center"/>
    </w:pPr>
    <w:rPr>
      <w:i/>
    </w:rPr>
  </w:style>
  <w:style w:type="table" w:styleId="TableGrid">
    <w:name w:val="Table Grid"/>
    <w:basedOn w:val="TableNormal"/>
    <w:rsid w:val="001F2B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F321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F3216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8325D-19A6-4D74-B7A5-03F23B57C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Global Intervention Plan: Guide to Establishing Priorities</vt:lpstr>
    </vt:vector>
  </TitlesOfParts>
  <Company>The Ziggurat Group</Company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Global Intervention Plan: Guide to Establishing Priorities</dc:title>
  <dc:creator>George, Jaime</dc:creator>
  <cp:lastModifiedBy>Patricia</cp:lastModifiedBy>
  <cp:revision>2</cp:revision>
  <cp:lastPrinted>2012-02-04T20:13:00Z</cp:lastPrinted>
  <dcterms:created xsi:type="dcterms:W3CDTF">2012-02-24T14:22:00Z</dcterms:created>
  <dcterms:modified xsi:type="dcterms:W3CDTF">2012-02-24T14:22:00Z</dcterms:modified>
</cp:coreProperties>
</file>